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47" w:rsidRPr="00312C43" w:rsidRDefault="00827A9F" w:rsidP="00312C43">
      <w:pPr>
        <w:jc w:val="center"/>
        <w:rPr>
          <w:b/>
          <w:sz w:val="24"/>
          <w:szCs w:val="24"/>
        </w:rPr>
      </w:pPr>
      <w:r w:rsidRPr="00312C43">
        <w:rPr>
          <w:b/>
          <w:sz w:val="24"/>
          <w:szCs w:val="24"/>
        </w:rPr>
        <w:t>Math Grading Procedure</w:t>
      </w:r>
    </w:p>
    <w:p w:rsidR="00827A9F" w:rsidRPr="00312C43" w:rsidRDefault="00827A9F" w:rsidP="009A3D17">
      <w:pPr>
        <w:jc w:val="center"/>
        <w:rPr>
          <w:b/>
          <w:sz w:val="24"/>
          <w:szCs w:val="24"/>
        </w:rPr>
      </w:pPr>
      <w:r w:rsidRPr="00312C43">
        <w:rPr>
          <w:b/>
          <w:sz w:val="24"/>
          <w:szCs w:val="24"/>
        </w:rPr>
        <w:t>Mr. Weber</w:t>
      </w:r>
      <w:r w:rsidR="009A3D17" w:rsidRPr="00312C43">
        <w:rPr>
          <w:b/>
          <w:sz w:val="24"/>
          <w:szCs w:val="24"/>
        </w:rPr>
        <w:t xml:space="preserve"> 2013-14</w:t>
      </w:r>
    </w:p>
    <w:p w:rsidR="00827A9F" w:rsidRDefault="00827A9F" w:rsidP="00827A9F">
      <w:pPr>
        <w:jc w:val="center"/>
        <w:rPr>
          <w:b/>
          <w:sz w:val="28"/>
          <w:szCs w:val="28"/>
        </w:rPr>
      </w:pPr>
    </w:p>
    <w:p w:rsidR="00827A9F" w:rsidRDefault="00827A9F" w:rsidP="00827A9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Academic Achievement:</w:t>
      </w:r>
    </w:p>
    <w:p w:rsidR="00827A9F" w:rsidRDefault="00827A9F" w:rsidP="00827A9F">
      <w:pPr>
        <w:rPr>
          <w:sz w:val="24"/>
          <w:szCs w:val="24"/>
        </w:rPr>
      </w:pPr>
      <w:r>
        <w:rPr>
          <w:sz w:val="24"/>
          <w:szCs w:val="24"/>
        </w:rPr>
        <w:t>Scores in math will be broken down by the following manner for the purpose of providing academic feedback:</w:t>
      </w:r>
    </w:p>
    <w:p w:rsidR="00827A9F" w:rsidRDefault="00827A9F" w:rsidP="00827A9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Mathematics Grading:</w:t>
      </w:r>
    </w:p>
    <w:p w:rsidR="00827A9F" w:rsidRDefault="00827A9F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Daily Assignments-30%</w:t>
      </w:r>
    </w:p>
    <w:p w:rsidR="00827A9F" w:rsidRDefault="00827A9F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Assessments (Tests and Quizzes)-35%</w:t>
      </w:r>
    </w:p>
    <w:p w:rsidR="00827A9F" w:rsidRDefault="00827A9F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Journals-15%</w:t>
      </w:r>
    </w:p>
    <w:p w:rsidR="00827A9F" w:rsidRDefault="00827A9F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Warm-Up Problems, Daily Participation and Behavior in the Classroom-20%</w:t>
      </w:r>
    </w:p>
    <w:p w:rsidR="00827A9F" w:rsidRDefault="00827A9F" w:rsidP="00827A9F">
      <w:pPr>
        <w:rPr>
          <w:sz w:val="24"/>
          <w:szCs w:val="24"/>
        </w:rPr>
      </w:pPr>
      <w:r>
        <w:rPr>
          <w:sz w:val="24"/>
          <w:szCs w:val="24"/>
        </w:rPr>
        <w:t>All scores will be calculated using percentages based upon 100%.</w:t>
      </w:r>
    </w:p>
    <w:p w:rsidR="00827A9F" w:rsidRDefault="00827A9F" w:rsidP="00827A9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Missing Assignments:</w:t>
      </w:r>
    </w:p>
    <w:p w:rsidR="00827A9F" w:rsidRDefault="00827A9F" w:rsidP="00827A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All assignments will be collected on the day they are due.  The procedure in the handbook will be followed if a student is absent.  Every assignment will be collected but </w:t>
      </w:r>
      <w:r w:rsidR="009A3D17">
        <w:rPr>
          <w:sz w:val="24"/>
          <w:szCs w:val="24"/>
        </w:rPr>
        <w:t xml:space="preserve">not every assignment will be graded.  My goal is to get students to do their best work and turn it in on time.  Late assignments will receive </w:t>
      </w:r>
      <w:proofErr w:type="gramStart"/>
      <w:r w:rsidR="009A3D17">
        <w:rPr>
          <w:sz w:val="24"/>
          <w:szCs w:val="24"/>
        </w:rPr>
        <w:t>less points</w:t>
      </w:r>
      <w:proofErr w:type="gramEnd"/>
      <w:r w:rsidR="009A3D17">
        <w:rPr>
          <w:sz w:val="24"/>
          <w:szCs w:val="24"/>
        </w:rPr>
        <w:t xml:space="preserve"> then if it were turned in on time.  </w:t>
      </w:r>
      <w:r w:rsidR="009A3D17">
        <w:rPr>
          <w:b/>
          <w:sz w:val="24"/>
          <w:szCs w:val="24"/>
        </w:rPr>
        <w:t>Please check your student’s notebook for the weekly assignment sheet to follow up with the daily assignments.</w:t>
      </w:r>
    </w:p>
    <w:p w:rsidR="009A3D17" w:rsidRDefault="009A3D17" w:rsidP="00827A9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Grading Scale:</w:t>
      </w:r>
    </w:p>
    <w:p w:rsidR="009A3D17" w:rsidRDefault="009A3D17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A=94-100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C+=77-79.9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F=Below 60</w:t>
      </w:r>
    </w:p>
    <w:p w:rsidR="009A3D17" w:rsidRDefault="009A3D17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A-=90-93.9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C=74-76.9</w:t>
      </w:r>
    </w:p>
    <w:p w:rsidR="009A3D17" w:rsidRDefault="009A3D17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B+=87-89.9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C-=70-73.9</w:t>
      </w:r>
    </w:p>
    <w:p w:rsidR="009A3D17" w:rsidRDefault="009A3D17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B=84-86.9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D+=67-69.9</w:t>
      </w:r>
    </w:p>
    <w:p w:rsidR="009A3D17" w:rsidRDefault="009A3D17" w:rsidP="00827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B-=80-83.9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D=60-66.9</w:t>
      </w:r>
    </w:p>
    <w:p w:rsidR="009A3D17" w:rsidRPr="009A3D17" w:rsidRDefault="009A3D17" w:rsidP="00827A9F">
      <w:pPr>
        <w:rPr>
          <w:sz w:val="24"/>
          <w:szCs w:val="24"/>
        </w:rPr>
      </w:pPr>
      <w:r>
        <w:rPr>
          <w:sz w:val="24"/>
          <w:szCs w:val="24"/>
        </w:rPr>
        <w:t>Students will have access to their grades whenever they feel the need to see how they are progressing.  Students will receive a written report every 4.5 weeks.  This report should be</w:t>
      </w:r>
      <w:r w:rsidR="00312C43">
        <w:rPr>
          <w:sz w:val="24"/>
          <w:szCs w:val="24"/>
        </w:rPr>
        <w:t xml:space="preserve"> signed and returned to class.  Arrangements can be made to receive a weekly report.</w:t>
      </w:r>
      <w:bookmarkStart w:id="0" w:name="_GoBack"/>
      <w:bookmarkEnd w:id="0"/>
    </w:p>
    <w:p w:rsidR="009A3D17" w:rsidRPr="009A3D17" w:rsidRDefault="009A3D17" w:rsidP="00827A9F">
      <w:pPr>
        <w:rPr>
          <w:b/>
          <w:sz w:val="24"/>
          <w:szCs w:val="24"/>
        </w:rPr>
      </w:pPr>
    </w:p>
    <w:sectPr w:rsidR="009A3D17" w:rsidRPr="009A3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9F"/>
    <w:rsid w:val="00312C43"/>
    <w:rsid w:val="005B6547"/>
    <w:rsid w:val="00827A9F"/>
    <w:rsid w:val="009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Schools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Weber</dc:creator>
  <cp:lastModifiedBy>Larry Weber</cp:lastModifiedBy>
  <cp:revision>1</cp:revision>
  <dcterms:created xsi:type="dcterms:W3CDTF">2013-08-27T03:37:00Z</dcterms:created>
  <dcterms:modified xsi:type="dcterms:W3CDTF">2013-08-27T04:01:00Z</dcterms:modified>
</cp:coreProperties>
</file>